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2-907-2602/25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 </w:t>
      </w:r>
      <w:r>
        <w:rPr>
          <w:rFonts w:ascii="Times New Roman" w:eastAsia="Times New Roman" w:hAnsi="Times New Roman" w:cs="Times New Roman"/>
          <w:sz w:val="20"/>
          <w:szCs w:val="20"/>
        </w:rPr>
        <w:t>86MS0057-</w:t>
      </w:r>
      <w:r>
        <w:rPr>
          <w:rStyle w:val="cat-PhoneNumbergrp-15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16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-78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11 апреля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</w:t>
      </w:r>
      <w:r>
        <w:rPr>
          <w:rFonts w:ascii="Times New Roman" w:eastAsia="Times New Roman" w:hAnsi="Times New Roman" w:cs="Times New Roman"/>
          <w:sz w:val="26"/>
          <w:szCs w:val="26"/>
        </w:rPr>
        <w:t>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Бордунов М.Б., при секретаре су</w:t>
      </w:r>
      <w:r>
        <w:rPr>
          <w:rFonts w:ascii="Times New Roman" w:eastAsia="Times New Roman" w:hAnsi="Times New Roman" w:cs="Times New Roman"/>
          <w:sz w:val="26"/>
          <w:szCs w:val="26"/>
        </w:rPr>
        <w:t>дебного заседания Куликовой О.П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Карачковой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Светланы Валериевны к Обществу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Айти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Решения»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защите прав потребителя,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167, 194-199 Гражданского процессуального кодекса Российской Федерации,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>Карачковой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Светланы Валериевны к Обществу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Айти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Решения» </w:t>
      </w:r>
      <w:r>
        <w:rPr>
          <w:rFonts w:ascii="Times New Roman" w:eastAsia="Times New Roman" w:hAnsi="Times New Roman" w:cs="Times New Roman"/>
          <w:sz w:val="26"/>
          <w:szCs w:val="26"/>
        </w:rPr>
        <w:t>о защите прав потр</w:t>
      </w:r>
      <w:r>
        <w:rPr>
          <w:rFonts w:ascii="Times New Roman" w:eastAsia="Times New Roman" w:hAnsi="Times New Roman" w:cs="Times New Roman"/>
          <w:sz w:val="26"/>
          <w:szCs w:val="26"/>
        </w:rPr>
        <w:t>ебителя – удовлетворить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Айти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Решения»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17rplc-1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Карачковой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Светланы Валериевны, </w:t>
      </w:r>
      <w:r>
        <w:rPr>
          <w:rStyle w:val="cat-PassportDatagrp-13rplc-1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денежные с</w:t>
      </w:r>
      <w:r>
        <w:rPr>
          <w:rFonts w:ascii="Times New Roman" w:eastAsia="Times New Roman" w:hAnsi="Times New Roman" w:cs="Times New Roman"/>
          <w:sz w:val="26"/>
          <w:szCs w:val="26"/>
        </w:rPr>
        <w:t>редства, уплаченные по договору оказания услуг от 16.12.2024 в сумме 60 000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штраф в пользу потребителя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30 000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рублей; а всего 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90 000 (девяносто </w:t>
      </w:r>
      <w:r>
        <w:rPr>
          <w:rFonts w:ascii="Times New Roman" w:eastAsia="Times New Roman" w:hAnsi="Times New Roman" w:cs="Times New Roman"/>
          <w:sz w:val="26"/>
          <w:szCs w:val="26"/>
        </w:rPr>
        <w:t>тысяч) рублей 00 копеек.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Айти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Решения» </w:t>
      </w:r>
      <w:r>
        <w:rPr>
          <w:rFonts w:ascii="Times New Roman" w:eastAsia="Times New Roman" w:hAnsi="Times New Roman" w:cs="Times New Roman"/>
          <w:sz w:val="26"/>
          <w:szCs w:val="26"/>
        </w:rPr>
        <w:t>государ</w:t>
      </w:r>
      <w:r>
        <w:rPr>
          <w:rFonts w:ascii="Times New Roman" w:eastAsia="Times New Roman" w:hAnsi="Times New Roman" w:cs="Times New Roman"/>
          <w:sz w:val="26"/>
          <w:szCs w:val="26"/>
        </w:rPr>
        <w:t>ственную пошлину в размере 4 000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в доход местного бюджета.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через мирового судью суд</w:t>
      </w:r>
      <w:r>
        <w:rPr>
          <w:rFonts w:ascii="Times New Roman" w:eastAsia="Times New Roman" w:hAnsi="Times New Roman" w:cs="Times New Roman"/>
          <w:sz w:val="26"/>
          <w:szCs w:val="26"/>
        </w:rPr>
        <w:t>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«_____» ______________ 20 ____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2-</w:t>
      </w:r>
      <w:r>
        <w:rPr>
          <w:rFonts w:ascii="Times New Roman" w:eastAsia="Times New Roman" w:hAnsi="Times New Roman" w:cs="Times New Roman"/>
          <w:sz w:val="18"/>
          <w:szCs w:val="18"/>
        </w:rPr>
        <w:t>907-2602/25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 О.П. Куликова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5rplc-0">
    <w:name w:val="cat-PhoneNumber grp-15 rplc-0"/>
    <w:basedOn w:val="DefaultParagraphFont"/>
  </w:style>
  <w:style w:type="character" w:customStyle="1" w:styleId="cat-PhoneNumbergrp-16rplc-1">
    <w:name w:val="cat-PhoneNumber grp-16 rplc-1"/>
    <w:basedOn w:val="DefaultParagraphFont"/>
  </w:style>
  <w:style w:type="character" w:customStyle="1" w:styleId="cat-PhoneNumbergrp-17rplc-12">
    <w:name w:val="cat-PhoneNumber grp-17 rplc-12"/>
    <w:basedOn w:val="DefaultParagraphFont"/>
  </w:style>
  <w:style w:type="character" w:customStyle="1" w:styleId="cat-PassportDatagrp-13rplc-14">
    <w:name w:val="cat-PassportData grp-13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